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2E6" w:rsidRDefault="002F12E6" w:rsidP="00C64D48">
      <w:pPr>
        <w:spacing w:after="0"/>
        <w:ind w:left="-567" w:right="-143"/>
        <w:jc w:val="both"/>
        <w:rPr>
          <w:rFonts w:ascii="Times New Roman" w:hAnsi="Times New Roman" w:cs="Times New Roman"/>
          <w:b/>
        </w:rPr>
      </w:pPr>
      <w:r>
        <w:rPr>
          <w:rFonts w:ascii="Times New Roman" w:hAnsi="Times New Roman" w:cs="Times New Roman"/>
          <w:b/>
          <w:noProof/>
          <w:lang w:eastAsia="ru-RU"/>
        </w:rPr>
        <w:drawing>
          <wp:inline distT="0" distB="0" distL="0" distR="0">
            <wp:extent cx="5940425" cy="8710959"/>
            <wp:effectExtent l="0" t="0" r="3175" b="0"/>
            <wp:docPr id="1" name="Рисунок 1" descr="C:\Users\Asus 18-10-2014\Desktop\скан3\пол о ком по о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 18-10-2014\Desktop\скан3\пол о ком по от.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710959"/>
                    </a:xfrm>
                    <a:prstGeom prst="rect">
                      <a:avLst/>
                    </a:prstGeom>
                    <a:noFill/>
                    <a:ln>
                      <a:noFill/>
                    </a:ln>
                  </pic:spPr>
                </pic:pic>
              </a:graphicData>
            </a:graphic>
          </wp:inline>
        </w:drawing>
      </w:r>
      <w:bookmarkStart w:id="0" w:name="_GoBack"/>
      <w:bookmarkEnd w:id="0"/>
    </w:p>
    <w:p w:rsidR="002F12E6" w:rsidRDefault="002F12E6" w:rsidP="00C64D48">
      <w:pPr>
        <w:spacing w:after="0"/>
        <w:ind w:left="-567" w:right="-143"/>
        <w:jc w:val="both"/>
        <w:rPr>
          <w:rFonts w:ascii="Times New Roman" w:hAnsi="Times New Roman" w:cs="Times New Roman"/>
          <w:b/>
        </w:rPr>
      </w:pPr>
    </w:p>
    <w:p w:rsidR="00C64D48" w:rsidRDefault="00460800" w:rsidP="00C64D48">
      <w:pPr>
        <w:spacing w:after="0"/>
        <w:ind w:left="-567" w:right="-143"/>
        <w:jc w:val="both"/>
        <w:rPr>
          <w:rFonts w:ascii="Times New Roman" w:hAnsi="Times New Roman" w:cs="Times New Roman"/>
        </w:rPr>
      </w:pPr>
      <w:proofErr w:type="gramStart"/>
      <w:r w:rsidRPr="00C64D48">
        <w:rPr>
          <w:rFonts w:ascii="Times New Roman" w:hAnsi="Times New Roman" w:cs="Times New Roman"/>
        </w:rPr>
        <w:lastRenderedPageBreak/>
        <w:t>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roofErr w:type="gramEnd"/>
    </w:p>
    <w:p w:rsidR="00C64D48"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 </w:t>
      </w:r>
    </w:p>
    <w:p w:rsidR="00C64D48" w:rsidRPr="00DA5F32" w:rsidRDefault="00460800" w:rsidP="00C64D48">
      <w:pPr>
        <w:spacing w:after="0"/>
        <w:ind w:left="-567" w:right="-143"/>
        <w:jc w:val="center"/>
        <w:rPr>
          <w:rFonts w:ascii="Times New Roman" w:hAnsi="Times New Roman" w:cs="Times New Roman"/>
          <w:b/>
        </w:rPr>
      </w:pPr>
      <w:r w:rsidRPr="00DA5F32">
        <w:rPr>
          <w:rFonts w:ascii="Times New Roman" w:hAnsi="Times New Roman" w:cs="Times New Roman"/>
          <w:b/>
        </w:rPr>
        <w:t>3. Функции комиссии</w:t>
      </w:r>
      <w:r w:rsidR="00DA5F32" w:rsidRPr="00DA5F32">
        <w:rPr>
          <w:rFonts w:ascii="Times New Roman" w:hAnsi="Times New Roman" w:cs="Times New Roman"/>
          <w:b/>
        </w:rPr>
        <w:t xml:space="preserve"> </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3.1.Рассмотрение предложений работодателя, работников, профессиональных союзов и (или) иных уполномоченных работниками представительных органов для выработки рекомендаций, направленных на улучшение условий и охраны труда работников; </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3.2.Оказание содействия работодателю в организации </w:t>
      </w:r>
      <w:proofErr w:type="gramStart"/>
      <w:r w:rsidRPr="00C64D48">
        <w:rPr>
          <w:rFonts w:ascii="Times New Roman" w:hAnsi="Times New Roman" w:cs="Times New Roman"/>
        </w:rPr>
        <w:t>обучения работников по охране</w:t>
      </w:r>
      <w:proofErr w:type="gramEnd"/>
      <w:r w:rsidRPr="00C64D48">
        <w:rPr>
          <w:rFonts w:ascii="Times New Roman" w:hAnsi="Times New Roman" w:cs="Times New Roman"/>
        </w:rPr>
        <w:t xml:space="preserve">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 </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3.3. </w:t>
      </w:r>
      <w:proofErr w:type="gramStart"/>
      <w:r w:rsidRPr="00C64D48">
        <w:rPr>
          <w:rFonts w:ascii="Times New Roman" w:hAnsi="Times New Roman" w:cs="Times New Roman"/>
        </w:rPr>
        <w:t xml:space="preserve">Участие в проведении обследований состояния условий и охраны труда в организации, рассмотрении их результатов к выработке рекомендаций работодателю по устранению выявленных нарушений; 3.4.Информирование работников организации о проводимых мероприятиях по улучшению условий и охраны труда, профилактике производственного травматизма, профессиональных заболеваний; 3.5.Доведение до сведения работников организации, результатов специальной оценки условий труда; </w:t>
      </w:r>
      <w:proofErr w:type="gramEnd"/>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3.6. Информирование работников организации о действующих нормативах по обеспечению 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 </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3.7.Содействие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 </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3.8.Содействие своевременному обеспечению работников организации, занятых на работах с вредными или опасными условиями труда, молоком, другими равноценными пищевыми продуктами и лечебно-профилактическим питанием;</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 3 9. Участие в рассмотрении вопросов финансирования мероприятий по охране труда в организации, обязательного социального страхования от несчастных случаев на производстве и профессиональных заболеваний, а также осуществление </w:t>
      </w:r>
      <w:proofErr w:type="gramStart"/>
      <w:r w:rsidRPr="00C64D48">
        <w:rPr>
          <w:rFonts w:ascii="Times New Roman" w:hAnsi="Times New Roman" w:cs="Times New Roman"/>
        </w:rPr>
        <w:t>контроля за</w:t>
      </w:r>
      <w:proofErr w:type="gramEnd"/>
      <w:r w:rsidRPr="00C64D48">
        <w:rPr>
          <w:rFonts w:ascii="Times New Roman" w:hAnsi="Times New Roman" w:cs="Times New Roman"/>
        </w:rPr>
        <w:t xml:space="preserve"> расходованием средств организации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 3.10.Содействие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цепью создания безопасных условий труда, ликвидации тяжелых физических работ; </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3.11.Подготовка и представление работодателю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r w:rsidR="00DA5F32">
        <w:rPr>
          <w:rFonts w:ascii="Times New Roman" w:hAnsi="Times New Roman" w:cs="Times New Roman"/>
        </w:rPr>
        <w:t>;</w:t>
      </w:r>
      <w:r w:rsidRPr="00C64D48">
        <w:rPr>
          <w:rFonts w:ascii="Times New Roman" w:hAnsi="Times New Roman" w:cs="Times New Roman"/>
        </w:rPr>
        <w:t xml:space="preserve"> </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3.12.Рассмотрение проектов локальных нормативных правовых актов по охране труда и подготовка предложений по ним работодателю, профсоюзному выборному органу и (или) иному уполномоченному работниками представительному органу. </w:t>
      </w:r>
    </w:p>
    <w:p w:rsidR="00DA5F32" w:rsidRDefault="00DA5F32" w:rsidP="00C64D48">
      <w:pPr>
        <w:spacing w:after="0"/>
        <w:ind w:left="-567" w:right="-143"/>
        <w:jc w:val="both"/>
        <w:rPr>
          <w:rFonts w:ascii="Times New Roman" w:hAnsi="Times New Roman" w:cs="Times New Roman"/>
        </w:rPr>
      </w:pPr>
    </w:p>
    <w:p w:rsidR="00DA5F32" w:rsidRPr="00DA5F32" w:rsidRDefault="00460800" w:rsidP="00DA5F32">
      <w:pPr>
        <w:spacing w:after="0"/>
        <w:ind w:left="-567" w:right="-143"/>
        <w:jc w:val="center"/>
        <w:rPr>
          <w:rFonts w:ascii="Times New Roman" w:hAnsi="Times New Roman" w:cs="Times New Roman"/>
          <w:b/>
        </w:rPr>
      </w:pPr>
      <w:r w:rsidRPr="00DA5F32">
        <w:rPr>
          <w:rFonts w:ascii="Times New Roman" w:hAnsi="Times New Roman" w:cs="Times New Roman"/>
          <w:b/>
        </w:rPr>
        <w:t>4.Права комиссии</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 4.1.Получать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 4.2.Заслушивать на заседаниях Комиссии сообщения работодателя (его 3 представителей), руководителей структурных подразделений и других работников организации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 </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4.3.Заслушивать на заседаниях Комиссии руководителей и других работников организации, допустивших нарушения требований охраны труда, повлекших за собой тяжелые последствия, и вносить работодателю </w:t>
      </w:r>
      <w:r w:rsidRPr="00C64D48">
        <w:rPr>
          <w:rFonts w:ascii="Times New Roman" w:hAnsi="Times New Roman" w:cs="Times New Roman"/>
        </w:rPr>
        <w:lastRenderedPageBreak/>
        <w:t xml:space="preserve">предложения о привлечении их к ответственности в соответствии с законодательством Российской Федерации; </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4.4. Участвовать в подготовке предложений к разделу коллективного договора (соглашения по охране труда) по вопросам, находящимся в компетенции Комиссии; </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4.5. Вносить работодателю предложения о поощрении работников организации за активное участие в работе по созданию условий труда, отвечающих требованиям безопасности и гигиены, </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4.6.Содействовать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(или) опасных условиях труда, компенсаций.</w:t>
      </w:r>
    </w:p>
    <w:p w:rsidR="00DA5F32" w:rsidRDefault="00DA5F32" w:rsidP="00C64D48">
      <w:pPr>
        <w:spacing w:after="0"/>
        <w:ind w:left="-567" w:right="-143"/>
        <w:jc w:val="both"/>
        <w:rPr>
          <w:rFonts w:ascii="Times New Roman" w:hAnsi="Times New Roman" w:cs="Times New Roman"/>
        </w:rPr>
      </w:pPr>
    </w:p>
    <w:p w:rsidR="00DA5F32" w:rsidRPr="00DA5F32" w:rsidRDefault="00460800" w:rsidP="00DA5F32">
      <w:pPr>
        <w:spacing w:after="0"/>
        <w:ind w:left="-567" w:right="-143"/>
        <w:jc w:val="center"/>
        <w:rPr>
          <w:rFonts w:ascii="Times New Roman" w:hAnsi="Times New Roman" w:cs="Times New Roman"/>
          <w:b/>
        </w:rPr>
      </w:pPr>
      <w:r w:rsidRPr="00DA5F32">
        <w:rPr>
          <w:rFonts w:ascii="Times New Roman" w:hAnsi="Times New Roman" w:cs="Times New Roman"/>
          <w:b/>
        </w:rPr>
        <w:t>5. Порядок организации работы комиссии</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 5.1.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 </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5.2.Численность Комиссии определяется в зависимости от численности работников в организации, специфики производства, количества структурных подразделений и других особенностей, по взаимной договоренности сторон, представляющих интересы работодателя и работников. </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5.3. Выдвижение в Комиссию представителей работников организации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представителей работодателя - работодателем. Состав Комиссия утверждается приказом заведующего ДОУ</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5.4. Комиссия избирает из своего состава председателя, секретаря. Председателем Комиссия, как правило, является работодатель или его ответственный представитель, секретарем - работник службы охраны труда. </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5.5. Комиссия осуществляет свою деятельность в соответствии с </w:t>
      </w:r>
      <w:proofErr w:type="gramStart"/>
      <w:r w:rsidRPr="00C64D48">
        <w:rPr>
          <w:rFonts w:ascii="Times New Roman" w:hAnsi="Times New Roman" w:cs="Times New Roman"/>
        </w:rPr>
        <w:t>разрабатываемыми</w:t>
      </w:r>
      <w:proofErr w:type="gramEnd"/>
      <w:r w:rsidRPr="00C64D48">
        <w:rPr>
          <w:rFonts w:ascii="Times New Roman" w:hAnsi="Times New Roman" w:cs="Times New Roman"/>
        </w:rPr>
        <w:t xml:space="preserve"> им регламентом и планом работы. </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5.6. </w:t>
      </w:r>
      <w:proofErr w:type="gramStart"/>
      <w:r w:rsidRPr="00C64D48">
        <w:rPr>
          <w:rFonts w:ascii="Times New Roman" w:hAnsi="Times New Roman" w:cs="Times New Roman"/>
        </w:rPr>
        <w:t xml:space="preserve">Члены Комиссии должны проходить обучение по охране труда за счет средств работодателя, а также средств Фонда социального страхования Российской Федерации (страховщика) в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 </w:t>
      </w:r>
      <w:proofErr w:type="gramEnd"/>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5.7.Члены Комиссии информируют не реже одного раза в год выборный орган первичной профсоюзной организации или собрание (конференцию) работников о проделанной ими в Комиссии работе. Выборный орган первичной профсоюзной организации или собрание (конференция) работников организации вправе отзывать из Комиссии своих представителей и выдвигать в его состав новых представителей. Работодатель вправе своим решением отзывать своих представителей из Комитета и назначать вместо них новых представителей.</w:t>
      </w:r>
    </w:p>
    <w:p w:rsidR="00751378" w:rsidRP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 5.8. Обеспечение деятельности Комиссии, его членов (освобождение от основной работы на время исполнения обязанностей, прохождения обучения и т.п.) устанавливается Коллективным догово</w:t>
      </w:r>
      <w:r w:rsidRPr="00460800">
        <w:t xml:space="preserve">ром, </w:t>
      </w:r>
      <w:r w:rsidRPr="00DA5F32">
        <w:rPr>
          <w:rFonts w:ascii="Times New Roman" w:hAnsi="Times New Roman" w:cs="Times New Roman"/>
        </w:rPr>
        <w:t>локальным нормативным правовым актом ДОУ.</w:t>
      </w:r>
    </w:p>
    <w:sectPr w:rsidR="00751378" w:rsidRPr="00DA5F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745"/>
    <w:rsid w:val="002D2493"/>
    <w:rsid w:val="002F12E6"/>
    <w:rsid w:val="00460800"/>
    <w:rsid w:val="00751378"/>
    <w:rsid w:val="00C64D48"/>
    <w:rsid w:val="00D51745"/>
    <w:rsid w:val="00DA5F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12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12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12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12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1051</Words>
  <Characters>5991</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18-10-2014</dc:creator>
  <cp:keywords/>
  <dc:description/>
  <cp:lastModifiedBy>Asus 18-10-2014</cp:lastModifiedBy>
  <cp:revision>6</cp:revision>
  <dcterms:created xsi:type="dcterms:W3CDTF">2018-11-16T07:24:00Z</dcterms:created>
  <dcterms:modified xsi:type="dcterms:W3CDTF">2018-11-19T10:04:00Z</dcterms:modified>
</cp:coreProperties>
</file>